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612505" w14:textId="77777777" w:rsidR="00C679E0" w:rsidRDefault="00D51566">
      <w:pPr>
        <w:tabs>
          <w:tab w:val="center" w:pos="4680"/>
        </w:tabs>
        <w:suppressAutoHyphens/>
        <w:jc w:val="center"/>
        <w:rPr>
          <w:rFonts w:ascii="Times New Roman" w:hAnsi="Times New Roman"/>
          <w:b/>
          <w:bCs/>
        </w:rPr>
      </w:pPr>
      <w:r>
        <w:rPr>
          <w:rFonts w:ascii="Times New Roman" w:hAnsi="Times New Roman"/>
          <w:b/>
          <w:bCs/>
        </w:rPr>
        <w:fldChar w:fldCharType="begin"/>
      </w:r>
      <w:r>
        <w:rPr>
          <w:rFonts w:ascii="Times New Roman" w:hAnsi="Times New Roman"/>
          <w:b/>
          <w:bCs/>
        </w:rPr>
        <w:instrText xml:space="preserve">PRIVATE </w:instrText>
      </w:r>
      <w:r>
        <w:rPr>
          <w:rFonts w:ascii="Times New Roman" w:hAnsi="Times New Roman"/>
          <w:b/>
          <w:bCs/>
        </w:rPr>
        <w:fldChar w:fldCharType="end"/>
      </w:r>
      <w:r>
        <w:rPr>
          <w:rFonts w:ascii="Times New Roman" w:hAnsi="Times New Roman"/>
          <w:b/>
          <w:bCs/>
        </w:rPr>
        <w:t>CITY OF BILOXI</w:t>
      </w:r>
      <w:r>
        <w:rPr>
          <w:rFonts w:ascii="Times New Roman" w:hAnsi="Times New Roman"/>
          <w:b/>
          <w:bCs/>
        </w:rPr>
        <w:fldChar w:fldCharType="begin"/>
      </w:r>
      <w:r>
        <w:rPr>
          <w:rFonts w:ascii="Times New Roman" w:hAnsi="Times New Roman"/>
          <w:b/>
          <w:bCs/>
        </w:rPr>
        <w:instrText xml:space="preserve">PRIVATE </w:instrText>
      </w:r>
      <w:r>
        <w:rPr>
          <w:rFonts w:ascii="Times New Roman" w:hAnsi="Times New Roman"/>
          <w:b/>
          <w:bCs/>
        </w:rPr>
        <w:fldChar w:fldCharType="end"/>
      </w:r>
    </w:p>
    <w:p w14:paraId="55D5DFF2" w14:textId="77777777" w:rsidR="00C679E0" w:rsidRDefault="00C679E0">
      <w:pPr>
        <w:tabs>
          <w:tab w:val="left" w:pos="-720"/>
        </w:tabs>
        <w:suppressAutoHyphens/>
        <w:jc w:val="both"/>
        <w:rPr>
          <w:rFonts w:ascii="Times New Roman" w:hAnsi="Times New Roman"/>
          <w:b/>
          <w:bCs/>
        </w:rPr>
      </w:pPr>
    </w:p>
    <w:p w14:paraId="08FD2A6C" w14:textId="51EF4BC9" w:rsidR="00C679E0" w:rsidRDefault="00D51566">
      <w:pPr>
        <w:tabs>
          <w:tab w:val="left" w:pos="-720"/>
        </w:tabs>
        <w:suppressAutoHyphens/>
        <w:jc w:val="both"/>
        <w:rPr>
          <w:rFonts w:ascii="Times New Roman" w:hAnsi="Times New Roman"/>
          <w:b/>
          <w:bCs/>
        </w:rPr>
      </w:pPr>
      <w:r>
        <w:rPr>
          <w:rFonts w:ascii="Times New Roman" w:hAnsi="Times New Roman"/>
          <w:b/>
          <w:bCs/>
        </w:rPr>
        <w:t xml:space="preserve">SPECIAL PROVISION NO. 907-109-1                                                                   </w:t>
      </w:r>
    </w:p>
    <w:p w14:paraId="73512D19" w14:textId="77777777" w:rsidR="00C679E0" w:rsidRDefault="00C679E0">
      <w:pPr>
        <w:tabs>
          <w:tab w:val="left" w:pos="-720"/>
        </w:tabs>
        <w:suppressAutoHyphens/>
        <w:jc w:val="both"/>
        <w:rPr>
          <w:rFonts w:ascii="Times New Roman" w:hAnsi="Times New Roman"/>
          <w:b/>
          <w:bCs/>
        </w:rPr>
      </w:pPr>
    </w:p>
    <w:p w14:paraId="0C3C1D4F" w14:textId="2AD4B27C" w:rsidR="00C679E0" w:rsidRDefault="00D51566">
      <w:pPr>
        <w:tabs>
          <w:tab w:val="left" w:pos="-720"/>
        </w:tabs>
        <w:suppressAutoHyphens/>
        <w:jc w:val="both"/>
        <w:rPr>
          <w:rFonts w:ascii="Times New Roman" w:hAnsi="Times New Roman"/>
          <w:b/>
          <w:bCs/>
        </w:rPr>
      </w:pPr>
      <w:r>
        <w:rPr>
          <w:rFonts w:ascii="Times New Roman" w:hAnsi="Times New Roman"/>
          <w:b/>
          <w:bCs/>
        </w:rPr>
        <w:t xml:space="preserve">DATE:  </w:t>
      </w:r>
      <w:r w:rsidR="00CE1159">
        <w:rPr>
          <w:rFonts w:ascii="Times New Roman" w:hAnsi="Times New Roman"/>
          <w:b/>
          <w:bCs/>
        </w:rPr>
        <w:t>02-10-2023</w:t>
      </w:r>
    </w:p>
    <w:p w14:paraId="793D11AC" w14:textId="77777777" w:rsidR="00C679E0" w:rsidRDefault="00C679E0">
      <w:pPr>
        <w:tabs>
          <w:tab w:val="left" w:pos="-720"/>
        </w:tabs>
        <w:suppressAutoHyphens/>
        <w:jc w:val="both"/>
        <w:rPr>
          <w:rFonts w:ascii="Times New Roman" w:hAnsi="Times New Roman"/>
          <w:b/>
          <w:bCs/>
        </w:rPr>
      </w:pPr>
    </w:p>
    <w:p w14:paraId="36DBF99B" w14:textId="77777777" w:rsidR="00C679E0" w:rsidRDefault="00D51566">
      <w:pPr>
        <w:tabs>
          <w:tab w:val="left" w:pos="-720"/>
        </w:tabs>
        <w:suppressAutoHyphens/>
        <w:jc w:val="both"/>
        <w:rPr>
          <w:rFonts w:ascii="Times New Roman" w:hAnsi="Times New Roman"/>
        </w:rPr>
      </w:pPr>
      <w:r>
        <w:rPr>
          <w:rFonts w:ascii="Times New Roman" w:hAnsi="Times New Roman"/>
          <w:b/>
          <w:bCs/>
        </w:rPr>
        <w:t>SECTION 109 – MEASUREMENT AND PAYMENT</w:t>
      </w:r>
    </w:p>
    <w:p w14:paraId="30038E8B" w14:textId="77777777" w:rsidR="00C679E0" w:rsidRDefault="00C679E0">
      <w:pPr>
        <w:tabs>
          <w:tab w:val="left" w:pos="-720"/>
        </w:tabs>
        <w:suppressAutoHyphens/>
        <w:jc w:val="both"/>
        <w:rPr>
          <w:rFonts w:ascii="Times New Roman" w:hAnsi="Times New Roman"/>
        </w:rPr>
      </w:pPr>
    </w:p>
    <w:p w14:paraId="13803F2B" w14:textId="77777777" w:rsidR="00595C21" w:rsidRDefault="00595C21">
      <w:pPr>
        <w:pStyle w:val="Heading1"/>
      </w:pPr>
      <w:r>
        <w:t>Subsection 109.04.1 – Supplemental Agreement.</w:t>
      </w:r>
    </w:p>
    <w:p w14:paraId="3A0411D7" w14:textId="77777777" w:rsidR="00595C21" w:rsidRDefault="00595C21" w:rsidP="00595C21"/>
    <w:p w14:paraId="492D27F1" w14:textId="77777777" w:rsidR="00595C21" w:rsidRDefault="00595C21" w:rsidP="00595C21">
      <w:pPr>
        <w:rPr>
          <w:rFonts w:ascii="Times New Roman" w:hAnsi="Times New Roman"/>
        </w:rPr>
      </w:pPr>
      <w:r>
        <w:tab/>
      </w:r>
      <w:r w:rsidR="00F62ED2">
        <w:rPr>
          <w:rFonts w:ascii="Times New Roman" w:hAnsi="Times New Roman"/>
        </w:rPr>
        <w:t>Delete the first and second paragraphs and insert the following:</w:t>
      </w:r>
    </w:p>
    <w:p w14:paraId="64622349" w14:textId="77777777" w:rsidR="00F62ED2" w:rsidRDefault="00F62ED2" w:rsidP="00595C21">
      <w:pPr>
        <w:rPr>
          <w:rFonts w:ascii="Times New Roman" w:hAnsi="Times New Roman"/>
        </w:rPr>
      </w:pPr>
    </w:p>
    <w:p w14:paraId="23F0A673" w14:textId="77777777" w:rsidR="00F62ED2" w:rsidRDefault="00F62ED2" w:rsidP="00F62ED2">
      <w:pPr>
        <w:ind w:left="1440"/>
        <w:rPr>
          <w:rFonts w:ascii="Times New Roman" w:hAnsi="Times New Roman"/>
        </w:rPr>
      </w:pPr>
      <w:r>
        <w:rPr>
          <w:rFonts w:ascii="Times New Roman" w:hAnsi="Times New Roman"/>
        </w:rPr>
        <w:t>When the Supplemental Agreement process is initiated for unit price contracts, the unit prices in the original Contract shall stand.  For lump sum items, the Contractor will be required to submit to the Engineer a detailed breakdown for material, labor, equipment, profit and overhead.  The total allowable mark-up, which includes Contractor as well as Subcontractor work, shall not exceed 20%, which also includes tax and bonds.</w:t>
      </w:r>
    </w:p>
    <w:p w14:paraId="622E5813" w14:textId="77777777" w:rsidR="00CD4C80" w:rsidRDefault="00CD4C80" w:rsidP="00CD4C80">
      <w:pPr>
        <w:rPr>
          <w:rFonts w:ascii="Times New Roman" w:hAnsi="Times New Roman"/>
        </w:rPr>
      </w:pPr>
    </w:p>
    <w:p w14:paraId="26F5C9FD" w14:textId="77777777" w:rsidR="00CD4C80" w:rsidRDefault="009A3393" w:rsidP="00CD4C80">
      <w:pPr>
        <w:rPr>
          <w:rFonts w:ascii="Times New Roman" w:hAnsi="Times New Roman"/>
          <w:b/>
        </w:rPr>
      </w:pPr>
      <w:r>
        <w:rPr>
          <w:rFonts w:ascii="Times New Roman" w:hAnsi="Times New Roman"/>
          <w:b/>
        </w:rPr>
        <w:t>Subsection 109.04.2 – Force Account Agreement.</w:t>
      </w:r>
    </w:p>
    <w:p w14:paraId="3E52B6C4" w14:textId="77777777" w:rsidR="009A3393" w:rsidRDefault="009A3393" w:rsidP="00CD4C80">
      <w:pPr>
        <w:rPr>
          <w:rFonts w:ascii="Times New Roman" w:hAnsi="Times New Roman"/>
          <w:b/>
        </w:rPr>
      </w:pPr>
    </w:p>
    <w:p w14:paraId="063A5E77" w14:textId="127ABAA1" w:rsidR="009A3393" w:rsidRPr="009A3393" w:rsidRDefault="009A3393" w:rsidP="00CD4C80">
      <w:pPr>
        <w:rPr>
          <w:rFonts w:ascii="Times New Roman" w:hAnsi="Times New Roman"/>
        </w:rPr>
      </w:pPr>
      <w:r>
        <w:rPr>
          <w:rFonts w:ascii="Times New Roman" w:hAnsi="Times New Roman"/>
          <w:b/>
        </w:rPr>
        <w:tab/>
      </w:r>
      <w:r>
        <w:rPr>
          <w:rFonts w:ascii="Times New Roman" w:hAnsi="Times New Roman"/>
        </w:rPr>
        <w:t xml:space="preserve">Delete the first </w:t>
      </w:r>
      <w:r w:rsidR="00166B26">
        <w:rPr>
          <w:rFonts w:ascii="Times New Roman" w:hAnsi="Times New Roman"/>
        </w:rPr>
        <w:t xml:space="preserve">paragraph of </w:t>
      </w:r>
      <w:r>
        <w:rPr>
          <w:rFonts w:ascii="Times New Roman" w:hAnsi="Times New Roman"/>
        </w:rPr>
        <w:t>(h)</w:t>
      </w:r>
      <w:r w:rsidR="00166B26">
        <w:rPr>
          <w:rFonts w:ascii="Times New Roman" w:hAnsi="Times New Roman"/>
        </w:rPr>
        <w:t xml:space="preserve"> </w:t>
      </w:r>
      <w:r w:rsidR="00CE1159">
        <w:rPr>
          <w:rFonts w:ascii="Times New Roman" w:hAnsi="Times New Roman"/>
        </w:rPr>
        <w:t>Miscellaneous</w:t>
      </w:r>
      <w:r>
        <w:rPr>
          <w:rFonts w:ascii="Times New Roman" w:hAnsi="Times New Roman"/>
        </w:rPr>
        <w:t>.</w:t>
      </w:r>
    </w:p>
    <w:p w14:paraId="0846A5DE" w14:textId="77777777" w:rsidR="00595C21" w:rsidRDefault="00595C21">
      <w:pPr>
        <w:pStyle w:val="Heading1"/>
      </w:pPr>
    </w:p>
    <w:p w14:paraId="1955F6B0" w14:textId="77777777" w:rsidR="00C679E0" w:rsidRDefault="00D51566">
      <w:pPr>
        <w:pStyle w:val="Heading1"/>
      </w:pPr>
      <w:r>
        <w:t>Subsection 109.06 – Partial Payments</w:t>
      </w:r>
    </w:p>
    <w:p w14:paraId="11E58AE4" w14:textId="77777777" w:rsidR="00C679E0" w:rsidRDefault="00C679E0">
      <w:pPr>
        <w:pStyle w:val="Heading1"/>
      </w:pPr>
    </w:p>
    <w:p w14:paraId="2E0E1536" w14:textId="77777777" w:rsidR="00C679E0" w:rsidRDefault="00D51566">
      <w:pPr>
        <w:pStyle w:val="Heading1"/>
      </w:pPr>
      <w:r>
        <w:t>Subsection 109.06.1 - General</w:t>
      </w:r>
    </w:p>
    <w:p w14:paraId="6D507DEC" w14:textId="77777777" w:rsidR="00C679E0" w:rsidRDefault="00C679E0">
      <w:pPr>
        <w:tabs>
          <w:tab w:val="left" w:pos="-720"/>
        </w:tabs>
        <w:suppressAutoHyphens/>
        <w:jc w:val="both"/>
        <w:rPr>
          <w:rFonts w:ascii="Times New Roman" w:hAnsi="Times New Roman"/>
        </w:rPr>
      </w:pPr>
    </w:p>
    <w:p w14:paraId="43FBC79C" w14:textId="77777777" w:rsidR="00C679E0" w:rsidRDefault="00D51566">
      <w:pPr>
        <w:tabs>
          <w:tab w:val="left" w:pos="-720"/>
          <w:tab w:val="left" w:pos="0"/>
        </w:tabs>
        <w:suppressAutoHyphens/>
        <w:ind w:left="720" w:hanging="720"/>
        <w:jc w:val="both"/>
        <w:rPr>
          <w:rFonts w:ascii="Times New Roman" w:hAnsi="Times New Roman"/>
        </w:rPr>
      </w:pPr>
      <w:r>
        <w:rPr>
          <w:rFonts w:ascii="Times New Roman" w:hAnsi="Times New Roman"/>
        </w:rPr>
        <w:tab/>
        <w:t>Add the following paragraphs after the last paragraph of Subsection 109.06.1:</w:t>
      </w:r>
    </w:p>
    <w:p w14:paraId="2D2595B2" w14:textId="77777777" w:rsidR="00C679E0" w:rsidRDefault="00C679E0">
      <w:pPr>
        <w:tabs>
          <w:tab w:val="left" w:pos="-720"/>
        </w:tabs>
        <w:suppressAutoHyphens/>
        <w:ind w:left="1440"/>
        <w:jc w:val="both"/>
        <w:rPr>
          <w:rFonts w:ascii="Times New Roman" w:hAnsi="Times New Roman"/>
        </w:rPr>
      </w:pPr>
    </w:p>
    <w:p w14:paraId="15ECA855" w14:textId="77777777" w:rsidR="00C679E0" w:rsidRDefault="00D51566">
      <w:pPr>
        <w:pStyle w:val="BodyTextIndent"/>
      </w:pPr>
      <w:r>
        <w:t>In addition, the Engineer may refuse to approve the whole or any part of any payment if, in his opinion, he is unable to make such representations to the City.  He may also refuse to approve any such payment, or because of subsequently discovered evidence or the result of subsequent inspection or tests, nullify any such payment, or any part of any payment, previously approved to such extent as may be necessary in his opinion to protect the City from loss because:</w:t>
      </w:r>
    </w:p>
    <w:p w14:paraId="3302701D" w14:textId="77777777" w:rsidR="00C679E0" w:rsidRDefault="00C679E0">
      <w:pPr>
        <w:tabs>
          <w:tab w:val="left" w:pos="-720"/>
          <w:tab w:val="left" w:pos="0"/>
          <w:tab w:val="left" w:pos="720"/>
        </w:tabs>
        <w:suppressAutoHyphens/>
        <w:ind w:left="1440"/>
        <w:jc w:val="both"/>
        <w:rPr>
          <w:rFonts w:ascii="Times New Roman" w:hAnsi="Times New Roman"/>
        </w:rPr>
      </w:pPr>
    </w:p>
    <w:p w14:paraId="7F93DAF4" w14:textId="77777777" w:rsidR="00C679E0" w:rsidRDefault="00D51566">
      <w:pPr>
        <w:numPr>
          <w:ilvl w:val="0"/>
          <w:numId w:val="3"/>
        </w:numPr>
        <w:tabs>
          <w:tab w:val="left" w:pos="-720"/>
          <w:tab w:val="left" w:pos="0"/>
          <w:tab w:val="left" w:pos="720"/>
        </w:tabs>
        <w:suppressAutoHyphens/>
        <w:jc w:val="both"/>
        <w:rPr>
          <w:rFonts w:ascii="Times New Roman" w:hAnsi="Times New Roman"/>
        </w:rPr>
      </w:pPr>
      <w:r>
        <w:rPr>
          <w:rFonts w:ascii="Times New Roman" w:hAnsi="Times New Roman"/>
        </w:rPr>
        <w:t>Completed work or existing property has been damaged by the Contractor or his Subcontractors, requiring replacement or repair;</w:t>
      </w:r>
    </w:p>
    <w:p w14:paraId="6643BB59" w14:textId="77777777" w:rsidR="00C679E0" w:rsidRDefault="00C679E0">
      <w:pPr>
        <w:tabs>
          <w:tab w:val="left" w:pos="-720"/>
          <w:tab w:val="left" w:pos="0"/>
          <w:tab w:val="left" w:pos="720"/>
        </w:tabs>
        <w:suppressAutoHyphens/>
        <w:ind w:left="1440"/>
        <w:jc w:val="both"/>
        <w:rPr>
          <w:rFonts w:ascii="Times New Roman" w:hAnsi="Times New Roman"/>
        </w:rPr>
      </w:pPr>
    </w:p>
    <w:p w14:paraId="4F773726" w14:textId="77777777" w:rsidR="00C679E0" w:rsidRDefault="00D51566">
      <w:pPr>
        <w:numPr>
          <w:ilvl w:val="0"/>
          <w:numId w:val="3"/>
        </w:numPr>
        <w:tabs>
          <w:tab w:val="left" w:pos="-720"/>
          <w:tab w:val="left" w:pos="0"/>
          <w:tab w:val="left" w:pos="720"/>
        </w:tabs>
        <w:suppressAutoHyphens/>
        <w:jc w:val="both"/>
        <w:rPr>
          <w:rFonts w:ascii="Times New Roman" w:hAnsi="Times New Roman"/>
        </w:rPr>
      </w:pPr>
      <w:r>
        <w:rPr>
          <w:rFonts w:ascii="Times New Roman" w:hAnsi="Times New Roman"/>
        </w:rPr>
        <w:t>The work for which payment is requested cannot be verified or was not verified by the City at the time of payment, but subsequent verifications revealed discrepancies;</w:t>
      </w:r>
    </w:p>
    <w:p w14:paraId="2B8B8346" w14:textId="77777777" w:rsidR="00C679E0" w:rsidRDefault="00C679E0">
      <w:pPr>
        <w:tabs>
          <w:tab w:val="left" w:pos="-720"/>
          <w:tab w:val="left" w:pos="0"/>
          <w:tab w:val="left" w:pos="720"/>
        </w:tabs>
        <w:suppressAutoHyphens/>
        <w:ind w:left="1440"/>
        <w:jc w:val="both"/>
        <w:rPr>
          <w:rFonts w:ascii="Times New Roman" w:hAnsi="Times New Roman"/>
        </w:rPr>
      </w:pPr>
    </w:p>
    <w:p w14:paraId="2237DF6F" w14:textId="77777777" w:rsidR="00C679E0" w:rsidRDefault="00D51566">
      <w:pPr>
        <w:numPr>
          <w:ilvl w:val="0"/>
          <w:numId w:val="3"/>
        </w:numPr>
        <w:tabs>
          <w:tab w:val="left" w:pos="-720"/>
          <w:tab w:val="left" w:pos="0"/>
          <w:tab w:val="left" w:pos="720"/>
        </w:tabs>
        <w:suppressAutoHyphens/>
        <w:jc w:val="both"/>
        <w:rPr>
          <w:rFonts w:ascii="Times New Roman" w:hAnsi="Times New Roman"/>
        </w:rPr>
      </w:pPr>
      <w:r>
        <w:rPr>
          <w:rFonts w:ascii="Times New Roman" w:hAnsi="Times New Roman"/>
        </w:rPr>
        <w:lastRenderedPageBreak/>
        <w:t>The City Engineer or his authorized representative verifies the work and the City pays for the work, but subsequent discoveries reveal discrepancies between the Contract and the payment.</w:t>
      </w:r>
    </w:p>
    <w:p w14:paraId="54837858" w14:textId="77777777" w:rsidR="00C679E0" w:rsidRDefault="00C679E0">
      <w:pPr>
        <w:tabs>
          <w:tab w:val="left" w:pos="-720"/>
          <w:tab w:val="left" w:pos="0"/>
          <w:tab w:val="left" w:pos="720"/>
        </w:tabs>
        <w:suppressAutoHyphens/>
        <w:ind w:left="1440"/>
        <w:jc w:val="both"/>
        <w:rPr>
          <w:rFonts w:ascii="Times New Roman" w:hAnsi="Times New Roman"/>
        </w:rPr>
      </w:pPr>
    </w:p>
    <w:p w14:paraId="52ACABB3" w14:textId="77777777" w:rsidR="00C679E0" w:rsidRDefault="00D51566">
      <w:pPr>
        <w:numPr>
          <w:ilvl w:val="0"/>
          <w:numId w:val="3"/>
        </w:numPr>
        <w:tabs>
          <w:tab w:val="left" w:pos="-720"/>
          <w:tab w:val="left" w:pos="0"/>
          <w:tab w:val="left" w:pos="720"/>
        </w:tabs>
        <w:suppressAutoHyphens/>
        <w:jc w:val="both"/>
        <w:rPr>
          <w:rFonts w:ascii="Times New Roman" w:hAnsi="Times New Roman"/>
        </w:rPr>
      </w:pPr>
      <w:r>
        <w:rPr>
          <w:rFonts w:ascii="Times New Roman" w:hAnsi="Times New Roman"/>
        </w:rPr>
        <w:t>Claims or Liens have been filed, or there is reasonable evidence indicating the probable filing thereof;</w:t>
      </w:r>
    </w:p>
    <w:p w14:paraId="4543C2CD" w14:textId="77777777" w:rsidR="00C679E0" w:rsidRDefault="00C679E0">
      <w:pPr>
        <w:tabs>
          <w:tab w:val="left" w:pos="-720"/>
          <w:tab w:val="left" w:pos="0"/>
          <w:tab w:val="left" w:pos="720"/>
        </w:tabs>
        <w:suppressAutoHyphens/>
        <w:ind w:left="1440"/>
        <w:jc w:val="both"/>
        <w:rPr>
          <w:rFonts w:ascii="Times New Roman" w:hAnsi="Times New Roman"/>
        </w:rPr>
      </w:pPr>
    </w:p>
    <w:p w14:paraId="539504F8" w14:textId="77777777" w:rsidR="00C679E0" w:rsidRDefault="00D51566">
      <w:pPr>
        <w:numPr>
          <w:ilvl w:val="0"/>
          <w:numId w:val="3"/>
        </w:numPr>
        <w:tabs>
          <w:tab w:val="left" w:pos="-720"/>
          <w:tab w:val="left" w:pos="0"/>
          <w:tab w:val="left" w:pos="720"/>
        </w:tabs>
        <w:suppressAutoHyphens/>
        <w:jc w:val="both"/>
        <w:rPr>
          <w:rFonts w:ascii="Times New Roman" w:hAnsi="Times New Roman"/>
        </w:rPr>
      </w:pPr>
      <w:r>
        <w:rPr>
          <w:rFonts w:ascii="Times New Roman" w:hAnsi="Times New Roman"/>
        </w:rPr>
        <w:t>The Contract price has been reduced because of Modifications;</w:t>
      </w:r>
    </w:p>
    <w:p w14:paraId="16EC7769" w14:textId="77777777" w:rsidR="00C679E0" w:rsidRDefault="00C679E0">
      <w:pPr>
        <w:tabs>
          <w:tab w:val="left" w:pos="-720"/>
          <w:tab w:val="left" w:pos="0"/>
          <w:tab w:val="left" w:pos="720"/>
        </w:tabs>
        <w:suppressAutoHyphens/>
        <w:ind w:left="1440"/>
        <w:jc w:val="both"/>
        <w:rPr>
          <w:rFonts w:ascii="Times New Roman" w:hAnsi="Times New Roman"/>
        </w:rPr>
      </w:pPr>
    </w:p>
    <w:p w14:paraId="08ADBE68" w14:textId="77777777" w:rsidR="00C679E0" w:rsidRDefault="00D51566">
      <w:pPr>
        <w:numPr>
          <w:ilvl w:val="0"/>
          <w:numId w:val="3"/>
        </w:numPr>
        <w:tabs>
          <w:tab w:val="left" w:pos="-720"/>
          <w:tab w:val="left" w:pos="0"/>
          <w:tab w:val="left" w:pos="720"/>
        </w:tabs>
        <w:suppressAutoHyphens/>
        <w:jc w:val="both"/>
        <w:rPr>
          <w:rFonts w:ascii="Times New Roman" w:hAnsi="Times New Roman"/>
        </w:rPr>
      </w:pPr>
      <w:r>
        <w:rPr>
          <w:rFonts w:ascii="Times New Roman" w:hAnsi="Times New Roman"/>
        </w:rPr>
        <w:t>The City has been required to correct defective Work, complete the work, or maintain traffic control due to unsafe conditions.</w:t>
      </w:r>
    </w:p>
    <w:p w14:paraId="0C6E454C" w14:textId="77777777" w:rsidR="00C679E0" w:rsidRDefault="00C679E0">
      <w:pPr>
        <w:tabs>
          <w:tab w:val="left" w:pos="-720"/>
          <w:tab w:val="left" w:pos="0"/>
          <w:tab w:val="left" w:pos="720"/>
        </w:tabs>
        <w:suppressAutoHyphens/>
        <w:ind w:left="1440"/>
        <w:jc w:val="both"/>
        <w:rPr>
          <w:rFonts w:ascii="Times New Roman" w:hAnsi="Times New Roman"/>
        </w:rPr>
      </w:pPr>
    </w:p>
    <w:p w14:paraId="7D6519D8" w14:textId="77777777" w:rsidR="00C679E0" w:rsidRDefault="00D51566">
      <w:pPr>
        <w:numPr>
          <w:ilvl w:val="0"/>
          <w:numId w:val="3"/>
        </w:numPr>
        <w:tabs>
          <w:tab w:val="left" w:pos="-720"/>
          <w:tab w:val="left" w:pos="0"/>
          <w:tab w:val="left" w:pos="720"/>
        </w:tabs>
        <w:suppressAutoHyphens/>
        <w:jc w:val="both"/>
        <w:rPr>
          <w:rFonts w:ascii="Times New Roman" w:hAnsi="Times New Roman"/>
        </w:rPr>
      </w:pPr>
      <w:r>
        <w:rPr>
          <w:rFonts w:ascii="Times New Roman" w:hAnsi="Times New Roman"/>
        </w:rPr>
        <w:t>Of unsatisfactory prosecution of the Work, including failure to clean up the project site.</w:t>
      </w:r>
    </w:p>
    <w:p w14:paraId="2A9D7E3D" w14:textId="77777777" w:rsidR="00C679E0" w:rsidRDefault="00C679E0">
      <w:pPr>
        <w:tabs>
          <w:tab w:val="left" w:pos="-720"/>
          <w:tab w:val="left" w:pos="0"/>
          <w:tab w:val="left" w:pos="720"/>
        </w:tabs>
        <w:suppressAutoHyphens/>
        <w:ind w:left="1440"/>
        <w:jc w:val="both"/>
        <w:rPr>
          <w:rFonts w:ascii="Times New Roman" w:hAnsi="Times New Roman"/>
        </w:rPr>
      </w:pPr>
    </w:p>
    <w:p w14:paraId="7700ACEB" w14:textId="77777777" w:rsidR="00C679E0" w:rsidRDefault="00D51566">
      <w:pPr>
        <w:numPr>
          <w:ilvl w:val="0"/>
          <w:numId w:val="3"/>
        </w:numPr>
        <w:tabs>
          <w:tab w:val="left" w:pos="-720"/>
          <w:tab w:val="left" w:pos="0"/>
          <w:tab w:val="left" w:pos="720"/>
        </w:tabs>
        <w:suppressAutoHyphens/>
        <w:jc w:val="both"/>
        <w:rPr>
          <w:rFonts w:ascii="Times New Roman" w:hAnsi="Times New Roman"/>
        </w:rPr>
      </w:pPr>
      <w:r>
        <w:rPr>
          <w:rFonts w:ascii="Times New Roman" w:hAnsi="Times New Roman"/>
        </w:rPr>
        <w:t>Of persistent failure to cooperate with other contractors on the Project and persistent failure to carry out the Work in accordance with the Contract Documents;</w:t>
      </w:r>
    </w:p>
    <w:p w14:paraId="6FF6AD80" w14:textId="77777777" w:rsidR="00C679E0" w:rsidRDefault="00C679E0">
      <w:pPr>
        <w:tabs>
          <w:tab w:val="left" w:pos="-720"/>
          <w:tab w:val="left" w:pos="0"/>
          <w:tab w:val="left" w:pos="720"/>
        </w:tabs>
        <w:suppressAutoHyphens/>
        <w:ind w:left="1440"/>
        <w:jc w:val="both"/>
        <w:rPr>
          <w:rFonts w:ascii="Times New Roman" w:hAnsi="Times New Roman"/>
        </w:rPr>
      </w:pPr>
    </w:p>
    <w:p w14:paraId="656B0AB3" w14:textId="77777777" w:rsidR="00C679E0" w:rsidRDefault="00D51566">
      <w:pPr>
        <w:numPr>
          <w:ilvl w:val="0"/>
          <w:numId w:val="3"/>
        </w:numPr>
        <w:tabs>
          <w:tab w:val="left" w:pos="-720"/>
          <w:tab w:val="left" w:pos="0"/>
          <w:tab w:val="left" w:pos="720"/>
        </w:tabs>
        <w:suppressAutoHyphens/>
        <w:jc w:val="both"/>
        <w:rPr>
          <w:rFonts w:ascii="Times New Roman" w:hAnsi="Times New Roman"/>
        </w:rPr>
      </w:pPr>
      <w:r>
        <w:rPr>
          <w:rFonts w:ascii="Times New Roman" w:hAnsi="Times New Roman"/>
        </w:rPr>
        <w:t>Of liquidated damages payable by the Contractor; or</w:t>
      </w:r>
    </w:p>
    <w:p w14:paraId="568650F7" w14:textId="77777777" w:rsidR="00C679E0" w:rsidRDefault="00C679E0">
      <w:pPr>
        <w:tabs>
          <w:tab w:val="left" w:pos="-720"/>
          <w:tab w:val="left" w:pos="0"/>
          <w:tab w:val="left" w:pos="720"/>
        </w:tabs>
        <w:suppressAutoHyphens/>
        <w:ind w:left="1440"/>
        <w:jc w:val="both"/>
        <w:rPr>
          <w:rFonts w:ascii="Times New Roman" w:hAnsi="Times New Roman"/>
        </w:rPr>
      </w:pPr>
    </w:p>
    <w:p w14:paraId="79DCE8B2" w14:textId="77777777" w:rsidR="00C679E0" w:rsidRDefault="00D51566">
      <w:pPr>
        <w:numPr>
          <w:ilvl w:val="0"/>
          <w:numId w:val="3"/>
        </w:numPr>
        <w:tabs>
          <w:tab w:val="left" w:pos="-720"/>
          <w:tab w:val="left" w:pos="0"/>
          <w:tab w:val="left" w:pos="720"/>
        </w:tabs>
        <w:suppressAutoHyphens/>
        <w:jc w:val="both"/>
        <w:rPr>
          <w:rFonts w:ascii="Times New Roman" w:hAnsi="Times New Roman"/>
        </w:rPr>
      </w:pPr>
      <w:r>
        <w:rPr>
          <w:rFonts w:ascii="Times New Roman" w:hAnsi="Times New Roman"/>
        </w:rPr>
        <w:t>Of any other violation thereof, or failure to comply with, the provisions of the Contract Documents.</w:t>
      </w:r>
    </w:p>
    <w:p w14:paraId="2AD7F41E" w14:textId="77777777" w:rsidR="0050336F" w:rsidRDefault="0050336F" w:rsidP="0050336F">
      <w:pPr>
        <w:tabs>
          <w:tab w:val="left" w:pos="-720"/>
          <w:tab w:val="left" w:pos="0"/>
          <w:tab w:val="left" w:pos="720"/>
        </w:tabs>
        <w:suppressAutoHyphens/>
        <w:jc w:val="both"/>
        <w:rPr>
          <w:rFonts w:ascii="Times New Roman" w:hAnsi="Times New Roman"/>
        </w:rPr>
      </w:pPr>
    </w:p>
    <w:p w14:paraId="523C4A48" w14:textId="31FF7F5C" w:rsidR="00CE1159" w:rsidRPr="00865899" w:rsidRDefault="00CE1159" w:rsidP="0050336F">
      <w:pPr>
        <w:tabs>
          <w:tab w:val="left" w:pos="-720"/>
          <w:tab w:val="left" w:pos="0"/>
          <w:tab w:val="left" w:pos="720"/>
        </w:tabs>
        <w:suppressAutoHyphens/>
        <w:jc w:val="both"/>
        <w:rPr>
          <w:rFonts w:ascii="Times New Roman" w:hAnsi="Times New Roman"/>
          <w:b/>
        </w:rPr>
      </w:pPr>
      <w:r w:rsidRPr="00865899">
        <w:rPr>
          <w:rFonts w:ascii="Times New Roman" w:hAnsi="Times New Roman"/>
          <w:b/>
        </w:rPr>
        <w:t>Subsection 109.06.01 – General</w:t>
      </w:r>
    </w:p>
    <w:p w14:paraId="30A8839C" w14:textId="31C5A8F7" w:rsidR="00CE1159" w:rsidRPr="00865899" w:rsidRDefault="00CE1159" w:rsidP="0050336F">
      <w:pPr>
        <w:tabs>
          <w:tab w:val="left" w:pos="-720"/>
          <w:tab w:val="left" w:pos="0"/>
          <w:tab w:val="left" w:pos="720"/>
        </w:tabs>
        <w:suppressAutoHyphens/>
        <w:jc w:val="both"/>
        <w:rPr>
          <w:rFonts w:ascii="Times New Roman" w:hAnsi="Times New Roman"/>
          <w:b/>
        </w:rPr>
      </w:pPr>
    </w:p>
    <w:p w14:paraId="06EFDC95" w14:textId="7F7CDE62" w:rsidR="00CE1159" w:rsidRPr="00865899" w:rsidRDefault="00CE1159" w:rsidP="0050336F">
      <w:pPr>
        <w:tabs>
          <w:tab w:val="left" w:pos="-720"/>
          <w:tab w:val="left" w:pos="0"/>
          <w:tab w:val="left" w:pos="720"/>
        </w:tabs>
        <w:suppressAutoHyphens/>
        <w:jc w:val="both"/>
        <w:rPr>
          <w:rFonts w:ascii="Times New Roman" w:hAnsi="Times New Roman"/>
          <w:bCs/>
        </w:rPr>
      </w:pPr>
      <w:r w:rsidRPr="00865899">
        <w:rPr>
          <w:rFonts w:ascii="Times New Roman" w:hAnsi="Times New Roman"/>
          <w:bCs/>
        </w:rPr>
        <w:tab/>
        <w:t>Delete the first paragraph in toto and insert the following:</w:t>
      </w:r>
    </w:p>
    <w:p w14:paraId="746C5101" w14:textId="7A6C99DB" w:rsidR="00CE1159" w:rsidRPr="00865899" w:rsidRDefault="00CE1159" w:rsidP="0050336F">
      <w:pPr>
        <w:tabs>
          <w:tab w:val="left" w:pos="-720"/>
          <w:tab w:val="left" w:pos="0"/>
          <w:tab w:val="left" w:pos="720"/>
        </w:tabs>
        <w:suppressAutoHyphens/>
        <w:jc w:val="both"/>
        <w:rPr>
          <w:rFonts w:ascii="Times New Roman" w:hAnsi="Times New Roman"/>
          <w:bCs/>
        </w:rPr>
      </w:pPr>
    </w:p>
    <w:p w14:paraId="3357688F" w14:textId="61A71448" w:rsidR="00CE1159" w:rsidRPr="00865899" w:rsidRDefault="00CE1159" w:rsidP="00CE1159">
      <w:pPr>
        <w:tabs>
          <w:tab w:val="left" w:pos="-720"/>
          <w:tab w:val="left" w:pos="0"/>
          <w:tab w:val="left" w:pos="720"/>
        </w:tabs>
        <w:suppressAutoHyphens/>
        <w:ind w:left="720"/>
        <w:jc w:val="both"/>
        <w:rPr>
          <w:rFonts w:ascii="Times New Roman" w:hAnsi="Times New Roman"/>
          <w:bCs/>
        </w:rPr>
      </w:pPr>
      <w:r w:rsidRPr="00865899">
        <w:rPr>
          <w:rFonts w:ascii="Times New Roman" w:hAnsi="Times New Roman"/>
          <w:bCs/>
        </w:rPr>
        <w:t>Monthly estimates will be authorized by the City provided the amount due on completed work is no less than $1,000 including advancement on materials.  The monthly estimate shall be for the work completed during the period of the 1</w:t>
      </w:r>
      <w:r w:rsidRPr="00865899">
        <w:rPr>
          <w:rFonts w:ascii="Times New Roman" w:hAnsi="Times New Roman"/>
          <w:bCs/>
          <w:vertAlign w:val="superscript"/>
        </w:rPr>
        <w:t>st</w:t>
      </w:r>
      <w:r w:rsidRPr="00865899">
        <w:rPr>
          <w:rFonts w:ascii="Times New Roman" w:hAnsi="Times New Roman"/>
          <w:bCs/>
        </w:rPr>
        <w:t xml:space="preserve"> day of the month through the last day of the month.</w:t>
      </w:r>
      <w:r w:rsidR="00F65803" w:rsidRPr="00865899">
        <w:rPr>
          <w:rFonts w:ascii="Times New Roman" w:hAnsi="Times New Roman"/>
          <w:bCs/>
        </w:rPr>
        <w:t xml:space="preserve">  Payments for monthly pay estimates will be made based on the estimated quantities and computed at contract unit price and will be placed on </w:t>
      </w:r>
      <w:r w:rsidR="009B585E" w:rsidRPr="00865899">
        <w:rPr>
          <w:rFonts w:ascii="Times New Roman" w:hAnsi="Times New Roman"/>
          <w:bCs/>
        </w:rPr>
        <w:t>C</w:t>
      </w:r>
      <w:r w:rsidR="00F65803" w:rsidRPr="00865899">
        <w:rPr>
          <w:rFonts w:ascii="Times New Roman" w:hAnsi="Times New Roman"/>
          <w:bCs/>
        </w:rPr>
        <w:t xml:space="preserve">ity </w:t>
      </w:r>
      <w:r w:rsidR="009B585E" w:rsidRPr="00865899">
        <w:rPr>
          <w:rFonts w:ascii="Times New Roman" w:hAnsi="Times New Roman"/>
          <w:bCs/>
        </w:rPr>
        <w:t>C</w:t>
      </w:r>
      <w:r w:rsidR="00F65803" w:rsidRPr="00865899">
        <w:rPr>
          <w:rFonts w:ascii="Times New Roman" w:hAnsi="Times New Roman"/>
          <w:bCs/>
        </w:rPr>
        <w:t>ouncil docket for payment.</w:t>
      </w:r>
      <w:r w:rsidRPr="00865899">
        <w:rPr>
          <w:rFonts w:ascii="Times New Roman" w:hAnsi="Times New Roman"/>
          <w:bCs/>
        </w:rPr>
        <w:t xml:space="preserve"> </w:t>
      </w:r>
    </w:p>
    <w:p w14:paraId="4029CB57" w14:textId="77777777" w:rsidR="00CE1159" w:rsidRDefault="00CE1159" w:rsidP="0050336F">
      <w:pPr>
        <w:tabs>
          <w:tab w:val="left" w:pos="-720"/>
          <w:tab w:val="left" w:pos="0"/>
          <w:tab w:val="left" w:pos="720"/>
        </w:tabs>
        <w:suppressAutoHyphens/>
        <w:jc w:val="both"/>
        <w:rPr>
          <w:rFonts w:ascii="Times New Roman" w:hAnsi="Times New Roman"/>
          <w:b/>
        </w:rPr>
      </w:pPr>
    </w:p>
    <w:p w14:paraId="39BCFBB0" w14:textId="6DFA8E16" w:rsidR="0050336F" w:rsidRDefault="007F0E56" w:rsidP="0050336F">
      <w:pPr>
        <w:tabs>
          <w:tab w:val="left" w:pos="-720"/>
          <w:tab w:val="left" w:pos="0"/>
          <w:tab w:val="left" w:pos="720"/>
        </w:tabs>
        <w:suppressAutoHyphens/>
        <w:jc w:val="both"/>
        <w:rPr>
          <w:rFonts w:ascii="Times New Roman" w:hAnsi="Times New Roman"/>
          <w:b/>
        </w:rPr>
      </w:pPr>
      <w:r>
        <w:rPr>
          <w:rFonts w:ascii="Times New Roman" w:hAnsi="Times New Roman"/>
          <w:b/>
        </w:rPr>
        <w:t>Subsection 109.06.2 – Advancement on Materials.</w:t>
      </w:r>
    </w:p>
    <w:p w14:paraId="22107225" w14:textId="77777777" w:rsidR="007F0E56" w:rsidRDefault="007F0E56" w:rsidP="0050336F">
      <w:pPr>
        <w:tabs>
          <w:tab w:val="left" w:pos="-720"/>
          <w:tab w:val="left" w:pos="0"/>
          <w:tab w:val="left" w:pos="720"/>
        </w:tabs>
        <w:suppressAutoHyphens/>
        <w:jc w:val="both"/>
        <w:rPr>
          <w:rFonts w:ascii="Times New Roman" w:hAnsi="Times New Roman"/>
          <w:b/>
        </w:rPr>
      </w:pPr>
    </w:p>
    <w:p w14:paraId="6BF7BBCC" w14:textId="77777777" w:rsidR="007F0E56" w:rsidRPr="001125F2" w:rsidRDefault="007F0E56" w:rsidP="0050336F">
      <w:pPr>
        <w:tabs>
          <w:tab w:val="left" w:pos="-720"/>
          <w:tab w:val="left" w:pos="0"/>
          <w:tab w:val="left" w:pos="720"/>
        </w:tabs>
        <w:suppressAutoHyphens/>
        <w:jc w:val="both"/>
        <w:rPr>
          <w:rFonts w:ascii="Times New Roman" w:hAnsi="Times New Roman"/>
        </w:rPr>
      </w:pPr>
      <w:r>
        <w:rPr>
          <w:rFonts w:ascii="Times New Roman" w:hAnsi="Times New Roman"/>
          <w:b/>
        </w:rPr>
        <w:tab/>
      </w:r>
      <w:r w:rsidR="001125F2">
        <w:rPr>
          <w:rFonts w:ascii="Times New Roman" w:hAnsi="Times New Roman"/>
        </w:rPr>
        <w:t>In the fourth paragraph, change “$10,000” to “$2,000”.</w:t>
      </w:r>
    </w:p>
    <w:p w14:paraId="19EC7075" w14:textId="77777777" w:rsidR="00D861E3" w:rsidRDefault="00D861E3" w:rsidP="00D861E3">
      <w:pPr>
        <w:tabs>
          <w:tab w:val="left" w:pos="-720"/>
          <w:tab w:val="left" w:pos="0"/>
          <w:tab w:val="left" w:pos="720"/>
        </w:tabs>
        <w:suppressAutoHyphens/>
        <w:jc w:val="both"/>
        <w:rPr>
          <w:rFonts w:ascii="Times New Roman" w:hAnsi="Times New Roman"/>
        </w:rPr>
      </w:pPr>
    </w:p>
    <w:p w14:paraId="1EA2E8FC" w14:textId="663F454B" w:rsidR="00D861E3" w:rsidRDefault="00D861E3" w:rsidP="00D861E3">
      <w:pPr>
        <w:pStyle w:val="Heading1"/>
      </w:pPr>
      <w:r>
        <w:t>Subsection 109.06.3 - Retainage</w:t>
      </w:r>
    </w:p>
    <w:p w14:paraId="6AD0D307" w14:textId="77777777" w:rsidR="00D861E3" w:rsidRDefault="00D861E3" w:rsidP="00D861E3">
      <w:pPr>
        <w:tabs>
          <w:tab w:val="left" w:pos="-720"/>
        </w:tabs>
        <w:suppressAutoHyphens/>
        <w:jc w:val="both"/>
        <w:rPr>
          <w:rFonts w:ascii="Times New Roman" w:hAnsi="Times New Roman"/>
        </w:rPr>
      </w:pPr>
    </w:p>
    <w:p w14:paraId="683C9852" w14:textId="77777777" w:rsidR="00D861E3" w:rsidRDefault="00D861E3" w:rsidP="00D861E3">
      <w:pPr>
        <w:tabs>
          <w:tab w:val="left" w:pos="-720"/>
        </w:tabs>
        <w:suppressAutoHyphens/>
        <w:ind w:left="720"/>
        <w:jc w:val="both"/>
        <w:rPr>
          <w:rFonts w:ascii="Times New Roman" w:hAnsi="Times New Roman"/>
        </w:rPr>
      </w:pPr>
      <w:r>
        <w:rPr>
          <w:rFonts w:ascii="Times New Roman" w:hAnsi="Times New Roman"/>
        </w:rPr>
        <w:t>Delete Subsection 109.06.3 in toto and insert the following:</w:t>
      </w:r>
    </w:p>
    <w:p w14:paraId="77AC6777" w14:textId="77777777" w:rsidR="00D861E3" w:rsidRDefault="00D861E3" w:rsidP="00D861E3">
      <w:pPr>
        <w:tabs>
          <w:tab w:val="left" w:pos="-720"/>
        </w:tabs>
        <w:suppressAutoHyphens/>
        <w:ind w:left="720"/>
        <w:jc w:val="both"/>
        <w:rPr>
          <w:rFonts w:ascii="Times New Roman" w:hAnsi="Times New Roman"/>
        </w:rPr>
      </w:pPr>
    </w:p>
    <w:p w14:paraId="2C0A2CBA" w14:textId="77777777" w:rsidR="00D861E3" w:rsidRDefault="00D861E3" w:rsidP="00D861E3">
      <w:pPr>
        <w:tabs>
          <w:tab w:val="left" w:pos="-720"/>
        </w:tabs>
        <w:suppressAutoHyphens/>
        <w:ind w:left="720"/>
        <w:jc w:val="both"/>
        <w:rPr>
          <w:rFonts w:ascii="Times New Roman" w:hAnsi="Times New Roman"/>
        </w:rPr>
      </w:pPr>
      <w:r>
        <w:rPr>
          <w:rFonts w:ascii="Times New Roman" w:hAnsi="Times New Roman"/>
        </w:rPr>
        <w:t xml:space="preserve">Retainage will be withheld according to the following: </w:t>
      </w:r>
    </w:p>
    <w:p w14:paraId="1D62B603" w14:textId="77777777" w:rsidR="00D861E3" w:rsidRDefault="00D861E3" w:rsidP="00D861E3">
      <w:pPr>
        <w:tabs>
          <w:tab w:val="left" w:pos="-720"/>
        </w:tabs>
        <w:suppressAutoHyphens/>
        <w:ind w:left="720"/>
        <w:jc w:val="both"/>
        <w:rPr>
          <w:rFonts w:ascii="Times New Roman" w:hAnsi="Times New Roman"/>
        </w:rPr>
      </w:pPr>
    </w:p>
    <w:p w14:paraId="6EED4DC7" w14:textId="77777777" w:rsidR="00D861E3" w:rsidRDefault="00D861E3" w:rsidP="00D861E3">
      <w:pPr>
        <w:pStyle w:val="BodyTextIndent"/>
        <w:numPr>
          <w:ilvl w:val="0"/>
          <w:numId w:val="4"/>
        </w:numPr>
        <w:tabs>
          <w:tab w:val="clear" w:pos="0"/>
          <w:tab w:val="clear" w:pos="720"/>
        </w:tabs>
      </w:pPr>
      <w:r>
        <w:lastRenderedPageBreak/>
        <w:t xml:space="preserve">When the value of </w:t>
      </w:r>
      <w:proofErr w:type="gramStart"/>
      <w:r>
        <w:t>earned</w:t>
      </w:r>
      <w:proofErr w:type="gramEnd"/>
      <w:r>
        <w:t xml:space="preserve"> work is less than 50 percent of the value of work scheduled for completion by the approved progress schedule, the amount to be retained shall be five percent of the value of the earned work.</w:t>
      </w:r>
    </w:p>
    <w:p w14:paraId="20CDD071" w14:textId="77777777" w:rsidR="00D861E3" w:rsidRDefault="00D861E3" w:rsidP="00D861E3">
      <w:pPr>
        <w:pStyle w:val="BodyTextIndent"/>
        <w:numPr>
          <w:ilvl w:val="0"/>
          <w:numId w:val="4"/>
        </w:numPr>
        <w:tabs>
          <w:tab w:val="clear" w:pos="0"/>
          <w:tab w:val="clear" w:pos="720"/>
        </w:tabs>
      </w:pPr>
      <w:r>
        <w:t>When the value of earned work is greater than 50 percent of the value of work scheduled for completion by the approved progress schedule, but prior to final completion, the amount to be retained shall be two and one-half percent of the value of the earned work, at which time 50 percent of the retainage held to date shall be returned.  Reduction in retainage shall be subject to conditions as stated in the Contract.</w:t>
      </w:r>
    </w:p>
    <w:p w14:paraId="12C2505A" w14:textId="77777777" w:rsidR="00DF42DA" w:rsidRDefault="00DF42DA" w:rsidP="00DF42DA">
      <w:pPr>
        <w:pStyle w:val="BodyTextIndent"/>
        <w:tabs>
          <w:tab w:val="clear" w:pos="0"/>
          <w:tab w:val="clear" w:pos="720"/>
        </w:tabs>
        <w:ind w:left="1800"/>
      </w:pPr>
    </w:p>
    <w:p w14:paraId="4391433E" w14:textId="77777777" w:rsidR="00FA1C3A" w:rsidRDefault="00FA1C3A" w:rsidP="00FA1C3A">
      <w:pPr>
        <w:pStyle w:val="BodyTextIndent"/>
        <w:tabs>
          <w:tab w:val="clear" w:pos="0"/>
          <w:tab w:val="clear" w:pos="720"/>
        </w:tabs>
      </w:pPr>
    </w:p>
    <w:p w14:paraId="36CD845B" w14:textId="77777777" w:rsidR="00FA1C3A" w:rsidRDefault="00FA1C3A" w:rsidP="00FA1C3A">
      <w:pPr>
        <w:pStyle w:val="BodyTextIndent"/>
        <w:tabs>
          <w:tab w:val="clear" w:pos="0"/>
          <w:tab w:val="clear" w:pos="720"/>
        </w:tabs>
        <w:ind w:left="0"/>
        <w:rPr>
          <w:b/>
        </w:rPr>
      </w:pPr>
      <w:r>
        <w:rPr>
          <w:b/>
        </w:rPr>
        <w:t>Subsection 109.07 – Changes in Material Costs</w:t>
      </w:r>
    </w:p>
    <w:p w14:paraId="055B60F1" w14:textId="77777777" w:rsidR="00FA1C3A" w:rsidRDefault="00FA1C3A" w:rsidP="00FA1C3A">
      <w:pPr>
        <w:pStyle w:val="BodyTextIndent"/>
        <w:tabs>
          <w:tab w:val="clear" w:pos="0"/>
          <w:tab w:val="clear" w:pos="720"/>
        </w:tabs>
        <w:ind w:left="0"/>
        <w:rPr>
          <w:b/>
        </w:rPr>
      </w:pPr>
    </w:p>
    <w:p w14:paraId="1DA2B4C6" w14:textId="77777777" w:rsidR="00FA1C3A" w:rsidRPr="00FA1C3A" w:rsidRDefault="00FA1C3A" w:rsidP="00FA1C3A">
      <w:pPr>
        <w:pStyle w:val="BodyTextIndent"/>
        <w:tabs>
          <w:tab w:val="clear" w:pos="0"/>
          <w:tab w:val="clear" w:pos="720"/>
        </w:tabs>
        <w:ind w:left="0"/>
      </w:pPr>
      <w:r>
        <w:rPr>
          <w:b/>
        </w:rPr>
        <w:tab/>
      </w:r>
      <w:r>
        <w:t>Delete Section 109.07 in toto.</w:t>
      </w:r>
    </w:p>
    <w:p w14:paraId="05FDE4C1" w14:textId="77777777" w:rsidR="00D37C1B" w:rsidRDefault="00D37C1B" w:rsidP="00D37C1B">
      <w:pPr>
        <w:pStyle w:val="BodyTextIndent"/>
        <w:tabs>
          <w:tab w:val="clear" w:pos="0"/>
          <w:tab w:val="clear" w:pos="720"/>
        </w:tabs>
      </w:pPr>
    </w:p>
    <w:p w14:paraId="783D64E6" w14:textId="77777777" w:rsidR="00D37C1B" w:rsidRDefault="00D37C1B" w:rsidP="00D37C1B">
      <w:pPr>
        <w:pStyle w:val="BodyTextIndent"/>
        <w:tabs>
          <w:tab w:val="clear" w:pos="0"/>
          <w:tab w:val="clear" w:pos="720"/>
        </w:tabs>
        <w:ind w:left="0"/>
        <w:rPr>
          <w:b/>
        </w:rPr>
      </w:pPr>
      <w:r>
        <w:rPr>
          <w:b/>
        </w:rPr>
        <w:t>Subsection 109.11 – Acceptance and Final Payment</w:t>
      </w:r>
    </w:p>
    <w:p w14:paraId="6654D2E0" w14:textId="77777777" w:rsidR="00D37C1B" w:rsidRDefault="00D37C1B" w:rsidP="00D37C1B">
      <w:pPr>
        <w:pStyle w:val="BodyTextIndent"/>
        <w:tabs>
          <w:tab w:val="clear" w:pos="0"/>
          <w:tab w:val="clear" w:pos="720"/>
        </w:tabs>
        <w:ind w:left="0"/>
        <w:rPr>
          <w:b/>
        </w:rPr>
      </w:pPr>
    </w:p>
    <w:p w14:paraId="5F2AB703" w14:textId="77777777" w:rsidR="00D37C1B" w:rsidRPr="00D37C1B" w:rsidRDefault="00D37C1B" w:rsidP="00D37C1B">
      <w:pPr>
        <w:pStyle w:val="BodyTextIndent"/>
        <w:tabs>
          <w:tab w:val="clear" w:pos="0"/>
          <w:tab w:val="clear" w:pos="720"/>
        </w:tabs>
        <w:ind w:left="720"/>
      </w:pPr>
      <w:r>
        <w:t>In the last sentence of the last paragraph, change “one (1)” to “two (2)”.</w:t>
      </w:r>
    </w:p>
    <w:p w14:paraId="04BBCD8D" w14:textId="77777777" w:rsidR="00D861E3" w:rsidRDefault="00D861E3" w:rsidP="00D861E3">
      <w:pPr>
        <w:pStyle w:val="BodyTextIndent"/>
      </w:pPr>
    </w:p>
    <w:p w14:paraId="33C95D6F" w14:textId="77777777" w:rsidR="00D861E3" w:rsidRDefault="00D861E3" w:rsidP="00D861E3">
      <w:pPr>
        <w:pStyle w:val="BodyTextIndent"/>
        <w:ind w:left="720"/>
      </w:pPr>
    </w:p>
    <w:p w14:paraId="4F12428A" w14:textId="77777777" w:rsidR="00D861E3" w:rsidRDefault="00D861E3" w:rsidP="00D861E3">
      <w:pPr>
        <w:tabs>
          <w:tab w:val="left" w:pos="-720"/>
          <w:tab w:val="left" w:pos="0"/>
          <w:tab w:val="left" w:pos="720"/>
        </w:tabs>
        <w:suppressAutoHyphens/>
        <w:jc w:val="both"/>
        <w:rPr>
          <w:rFonts w:ascii="Times New Roman" w:hAnsi="Times New Roman"/>
        </w:rPr>
      </w:pPr>
    </w:p>
    <w:p w14:paraId="0A8F9276" w14:textId="77777777" w:rsidR="00C679E0" w:rsidRDefault="00C679E0">
      <w:pPr>
        <w:tabs>
          <w:tab w:val="left" w:pos="-720"/>
        </w:tabs>
        <w:suppressAutoHyphens/>
        <w:jc w:val="both"/>
        <w:rPr>
          <w:rFonts w:ascii="Times New Roman" w:hAnsi="Times New Roman"/>
        </w:rPr>
      </w:pPr>
    </w:p>
    <w:p w14:paraId="40F262AD" w14:textId="77777777" w:rsidR="00C679E0" w:rsidRDefault="00D51566">
      <w:pPr>
        <w:tabs>
          <w:tab w:val="left" w:pos="-720"/>
          <w:tab w:val="left" w:pos="0"/>
          <w:tab w:val="left" w:pos="720"/>
        </w:tabs>
        <w:suppressAutoHyphens/>
        <w:ind w:left="1440" w:hanging="1440"/>
        <w:jc w:val="both"/>
      </w:pPr>
      <w:r>
        <w:tab/>
      </w:r>
      <w:r>
        <w:tab/>
      </w:r>
    </w:p>
    <w:sectPr w:rsidR="00C679E0">
      <w:headerReference w:type="default" r:id="rId7"/>
      <w:footerReference w:type="default" r:id="rId8"/>
      <w:headerReference w:type="first" r:id="rId9"/>
      <w:footerReference w:type="first" r:id="rId10"/>
      <w:endnotePr>
        <w:numFmt w:val="decimal"/>
      </w:endnotePr>
      <w:pgSz w:w="12240" w:h="15840" w:code="1"/>
      <w:pgMar w:top="720" w:right="1440" w:bottom="720" w:left="1440"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A32B8C" w14:textId="77777777" w:rsidR="00C679E0" w:rsidRDefault="00C679E0">
      <w:pPr>
        <w:spacing w:line="20" w:lineRule="exact"/>
      </w:pPr>
    </w:p>
  </w:endnote>
  <w:endnote w:type="continuationSeparator" w:id="0">
    <w:p w14:paraId="6E5C158B" w14:textId="77777777" w:rsidR="00C679E0" w:rsidRDefault="00D51566">
      <w:r>
        <w:t xml:space="preserve"> </w:t>
      </w:r>
    </w:p>
  </w:endnote>
  <w:endnote w:type="continuationNotice" w:id="1">
    <w:p w14:paraId="44D77277" w14:textId="77777777" w:rsidR="00C679E0" w:rsidRDefault="00D51566">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487EE" w14:textId="77777777" w:rsidR="00C679E0" w:rsidRDefault="00D51566">
    <w:pPr>
      <w:pStyle w:val="Footer"/>
      <w:jc w:val="center"/>
      <w:rPr>
        <w:rFonts w:ascii="Times New Roman" w:hAnsi="Times New Roman"/>
        <w:b/>
        <w:bCs/>
      </w:rPr>
    </w:pPr>
    <w:r>
      <w:rPr>
        <w:rFonts w:ascii="Times New Roman" w:hAnsi="Times New Roman"/>
        <w:b/>
        <w:bCs/>
      </w:rPr>
      <w:t>______________________________________________________________________________</w:t>
    </w:r>
  </w:p>
  <w:p w14:paraId="205F7B99" w14:textId="77777777" w:rsidR="00C679E0" w:rsidRDefault="00D51566">
    <w:pPr>
      <w:pStyle w:val="Footer"/>
      <w:jc w:val="center"/>
      <w:rPr>
        <w:rFonts w:ascii="Times New Roman" w:hAnsi="Times New Roman"/>
      </w:rPr>
    </w:pPr>
    <w:r>
      <w:rPr>
        <w:rFonts w:ascii="Times New Roman" w:hAnsi="Times New Roman"/>
      </w:rPr>
      <w:t>Measurement and Payment</w:t>
    </w:r>
  </w:p>
  <w:p w14:paraId="0A1550A9" w14:textId="77777777" w:rsidR="00C679E0" w:rsidRDefault="00D51566">
    <w:pPr>
      <w:pStyle w:val="Footer"/>
      <w:jc w:val="center"/>
      <w:rPr>
        <w:rFonts w:ascii="Times New Roman" w:hAnsi="Times New Roman"/>
      </w:rPr>
    </w:pPr>
    <w:r>
      <w:rPr>
        <w:rFonts w:ascii="Times New Roman" w:hAnsi="Times New Roman"/>
      </w:rPr>
      <w:t>Section 907-109-1</w:t>
    </w:r>
  </w:p>
  <w:p w14:paraId="6EC42015" w14:textId="77777777" w:rsidR="00C679E0" w:rsidRDefault="00D51566">
    <w:pPr>
      <w:pStyle w:val="Footer"/>
      <w:jc w:val="center"/>
      <w:rP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DF42DA">
      <w:rPr>
        <w:rStyle w:val="PageNumber"/>
        <w:rFonts w:ascii="Times New Roman" w:hAnsi="Times New Roman"/>
        <w:noProof/>
      </w:rPr>
      <w:t>3</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DF42DA">
      <w:rPr>
        <w:rStyle w:val="PageNumber"/>
        <w:rFonts w:ascii="Times New Roman" w:hAnsi="Times New Roman"/>
        <w:noProof/>
      </w:rPr>
      <w:t>3</w:t>
    </w:r>
    <w:r>
      <w:rPr>
        <w:rStyle w:val="PageNumbe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AA4E9" w14:textId="77777777" w:rsidR="00C679E0" w:rsidRDefault="00D51566">
    <w:pPr>
      <w:pStyle w:val="Footer"/>
      <w:jc w:val="center"/>
      <w:rPr>
        <w:rFonts w:ascii="Times New Roman" w:hAnsi="Times New Roman"/>
        <w:b/>
        <w:bCs/>
      </w:rPr>
    </w:pPr>
    <w:r>
      <w:rPr>
        <w:rFonts w:ascii="Times New Roman" w:hAnsi="Times New Roman"/>
        <w:b/>
        <w:bCs/>
      </w:rPr>
      <w:t>______________________________________________________________________________</w:t>
    </w:r>
  </w:p>
  <w:p w14:paraId="0095587D" w14:textId="77777777" w:rsidR="00C679E0" w:rsidRDefault="00D51566">
    <w:pPr>
      <w:pStyle w:val="Footer"/>
      <w:jc w:val="center"/>
      <w:rPr>
        <w:rFonts w:ascii="Times New Roman" w:hAnsi="Times New Roman"/>
      </w:rPr>
    </w:pPr>
    <w:r>
      <w:rPr>
        <w:rFonts w:ascii="Times New Roman" w:hAnsi="Times New Roman"/>
      </w:rPr>
      <w:t>Measurement and Payment</w:t>
    </w:r>
  </w:p>
  <w:p w14:paraId="7C705EB7" w14:textId="77777777" w:rsidR="00C679E0" w:rsidRDefault="00D51566">
    <w:pPr>
      <w:pStyle w:val="Footer"/>
      <w:jc w:val="center"/>
      <w:rPr>
        <w:rFonts w:ascii="Times New Roman" w:hAnsi="Times New Roman"/>
      </w:rPr>
    </w:pPr>
    <w:r>
      <w:rPr>
        <w:rFonts w:ascii="Times New Roman" w:hAnsi="Times New Roman"/>
      </w:rPr>
      <w:t>Section 907-109-1</w:t>
    </w:r>
  </w:p>
  <w:p w14:paraId="7DEE923B" w14:textId="77777777" w:rsidR="00C679E0" w:rsidRDefault="00D51566">
    <w:pPr>
      <w:pStyle w:val="Footer"/>
      <w:jc w:val="center"/>
      <w:rP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50336F">
      <w:rPr>
        <w:rStyle w:val="PageNumber"/>
        <w:rFonts w:ascii="Times New Roman" w:hAnsi="Times New Roman"/>
        <w:noProof/>
      </w:rPr>
      <w:t>1</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50336F">
      <w:rPr>
        <w:rStyle w:val="PageNumber"/>
        <w:rFonts w:ascii="Times New Roman" w:hAnsi="Times New Roman"/>
        <w:noProof/>
      </w:rPr>
      <w:t>3</w:t>
    </w:r>
    <w:r>
      <w:rPr>
        <w:rStyle w:val="PageNumber"/>
        <w:rFonts w:ascii="Times New Roman" w:hAnsi="Times New Roman"/>
      </w:rPr>
      <w:fldChar w:fldCharType="end"/>
    </w:r>
  </w:p>
  <w:p w14:paraId="446CE1A3" w14:textId="77777777" w:rsidR="00C679E0" w:rsidRDefault="00C679E0">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C06E53" w14:textId="77777777" w:rsidR="00C679E0" w:rsidRDefault="00D51566">
      <w:r>
        <w:separator/>
      </w:r>
    </w:p>
  </w:footnote>
  <w:footnote w:type="continuationSeparator" w:id="0">
    <w:p w14:paraId="42A1AF2A" w14:textId="77777777" w:rsidR="00C679E0" w:rsidRDefault="00D515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01DED" w14:textId="77777777" w:rsidR="00C679E0" w:rsidRDefault="00D51566">
    <w:pPr>
      <w:pStyle w:val="Header"/>
      <w:rPr>
        <w:rFonts w:ascii="Times New Roman" w:hAnsi="Times New Roman"/>
      </w:rPr>
    </w:pPr>
    <w:r>
      <w:rPr>
        <w:rFonts w:ascii="Times New Roman" w:hAnsi="Times New Roman"/>
      </w:rPr>
      <w:t>SPECIAL PROVISION 907-109-1 (Continued)</w:t>
    </w:r>
  </w:p>
  <w:p w14:paraId="43E8CCF0" w14:textId="77777777" w:rsidR="00C679E0" w:rsidRDefault="00D51566">
    <w:pPr>
      <w:pStyle w:val="Header"/>
      <w:rPr>
        <w:rFonts w:ascii="Times New Roman" w:hAnsi="Times New Roman"/>
        <w:b/>
        <w:bCs/>
      </w:rPr>
    </w:pPr>
    <w:r>
      <w:rPr>
        <w:rFonts w:ascii="Times New Roman" w:hAnsi="Times New Roman"/>
        <w:b/>
        <w:bCs/>
      </w:rPr>
      <w:t>______________________________________________________________________________</w:t>
    </w:r>
  </w:p>
  <w:p w14:paraId="550AE3BC" w14:textId="77777777" w:rsidR="00C679E0" w:rsidRDefault="00C679E0">
    <w:pPr>
      <w:pStyle w:val="Header"/>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30596" w14:textId="77777777" w:rsidR="00C679E0" w:rsidRDefault="00D51566">
    <w:pPr>
      <w:pStyle w:val="Header"/>
      <w:rPr>
        <w:rFonts w:ascii="Times New Roman" w:hAnsi="Times New Roman"/>
        <w:b/>
        <w:bCs/>
      </w:rPr>
    </w:pPr>
    <w:r>
      <w:rPr>
        <w:rFonts w:ascii="Times New Roman" w:hAnsi="Times New Roman"/>
        <w:b/>
        <w:bCs/>
      </w:rPr>
      <w:t>______________________________________________________________________________</w:t>
    </w:r>
  </w:p>
  <w:p w14:paraId="155A4ED8" w14:textId="77777777" w:rsidR="00C679E0" w:rsidRDefault="00C679E0">
    <w:pPr>
      <w:pStyle w:val="Header"/>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4668B4"/>
    <w:multiLevelType w:val="hybridMultilevel"/>
    <w:tmpl w:val="30FECDB8"/>
    <w:lvl w:ilvl="0" w:tplc="DA8CE6C2">
      <w:start w:val="1"/>
      <w:numFmt w:val="lowerLetter"/>
      <w:lvlText w:val="(%1)"/>
      <w:lvlJc w:val="left"/>
      <w:pPr>
        <w:tabs>
          <w:tab w:val="num" w:pos="432"/>
        </w:tabs>
        <w:ind w:left="432" w:hanging="432"/>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0FF44B7"/>
    <w:multiLevelType w:val="hybridMultilevel"/>
    <w:tmpl w:val="A66059CA"/>
    <w:lvl w:ilvl="0" w:tplc="F76A28E6">
      <w:start w:val="1"/>
      <w:numFmt w:val="lowerLetter"/>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51544198"/>
    <w:multiLevelType w:val="hybridMultilevel"/>
    <w:tmpl w:val="AAC6F38A"/>
    <w:lvl w:ilvl="0" w:tplc="9EC451C0">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15:restartNumberingAfterBreak="0">
    <w:nsid w:val="6BB01C2A"/>
    <w:multiLevelType w:val="hybridMultilevel"/>
    <w:tmpl w:val="05003CD8"/>
    <w:lvl w:ilvl="0" w:tplc="28F48580">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1566"/>
    <w:rsid w:val="000F0107"/>
    <w:rsid w:val="001125F2"/>
    <w:rsid w:val="00166B26"/>
    <w:rsid w:val="00322B30"/>
    <w:rsid w:val="004D0305"/>
    <w:rsid w:val="0050336F"/>
    <w:rsid w:val="00595C21"/>
    <w:rsid w:val="007F0E56"/>
    <w:rsid w:val="00865899"/>
    <w:rsid w:val="009A3393"/>
    <w:rsid w:val="009B585E"/>
    <w:rsid w:val="00C679E0"/>
    <w:rsid w:val="00CD4C80"/>
    <w:rsid w:val="00CE1159"/>
    <w:rsid w:val="00D37C1B"/>
    <w:rsid w:val="00D51566"/>
    <w:rsid w:val="00D861E3"/>
    <w:rsid w:val="00DA62DD"/>
    <w:rsid w:val="00DF42DA"/>
    <w:rsid w:val="00F62ED2"/>
    <w:rsid w:val="00F65803"/>
    <w:rsid w:val="00FA1C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2D6A0D"/>
  <w15:docId w15:val="{761C1F92-B229-4B2B-AD87-F287B2F9F3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rFonts w:ascii="Courier New" w:hAnsi="Courier New"/>
      <w:sz w:val="24"/>
    </w:rPr>
  </w:style>
  <w:style w:type="paragraph" w:styleId="Heading1">
    <w:name w:val="heading 1"/>
    <w:basedOn w:val="Normal"/>
    <w:next w:val="Normal"/>
    <w:link w:val="Heading1Char"/>
    <w:qFormat/>
    <w:pPr>
      <w:keepNext/>
      <w:tabs>
        <w:tab w:val="left" w:pos="-720"/>
      </w:tabs>
      <w:suppressAutoHyphens/>
      <w:jc w:val="both"/>
      <w:outlineLvl w:val="0"/>
    </w:pPr>
    <w:rPr>
      <w:rFonts w:ascii="Times New Roman" w:hAnsi="Times New Roman"/>
      <w:b/>
      <w:bCs/>
    </w:rPr>
  </w:style>
  <w:style w:type="paragraph" w:styleId="Heading2">
    <w:name w:val="heading 2"/>
    <w:basedOn w:val="Normal"/>
    <w:next w:val="Normal"/>
    <w:qFormat/>
    <w:pPr>
      <w:keepNext/>
      <w:tabs>
        <w:tab w:val="left" w:pos="-720"/>
        <w:tab w:val="left" w:pos="0"/>
      </w:tabs>
      <w:suppressAutoHyphens/>
      <w:ind w:left="720" w:hanging="720"/>
      <w:jc w:val="both"/>
      <w:outlineLvl w:val="1"/>
    </w:pPr>
    <w:rPr>
      <w:rFonts w:ascii="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
    <w:name w:val="Body Text Indent"/>
    <w:basedOn w:val="Normal"/>
    <w:semiHidden/>
    <w:pPr>
      <w:tabs>
        <w:tab w:val="left" w:pos="-720"/>
        <w:tab w:val="left" w:pos="0"/>
        <w:tab w:val="left" w:pos="720"/>
      </w:tabs>
      <w:suppressAutoHyphens/>
      <w:ind w:left="1440"/>
      <w:jc w:val="both"/>
    </w:pPr>
    <w:rPr>
      <w:rFonts w:ascii="Times New Roman" w:hAnsi="Times New Roman"/>
    </w:rPr>
  </w:style>
  <w:style w:type="character" w:customStyle="1" w:styleId="Heading1Char">
    <w:name w:val="Heading 1 Char"/>
    <w:basedOn w:val="DefaultParagraphFont"/>
    <w:link w:val="Heading1"/>
    <w:rsid w:val="00D861E3"/>
    <w:rPr>
      <w:b/>
      <w:b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3</Pages>
  <Words>671</Words>
  <Characters>3638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MISSISSIPPI DEPARTMENT OF TRANSPORTATION</vt:lpstr>
    </vt:vector>
  </TitlesOfParts>
  <Company>Engineering</Company>
  <LinksUpToDate>false</LinksUpToDate>
  <CharactersWithSpaces>4301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MISSISSIPPI DEPARTMENT OF TRANSPORTATION</dc:title>
  <dc:creator>City of Biloxi</dc:creator>
  <cp:lastModifiedBy>Christy LeBatard</cp:lastModifiedBy>
  <cp:revision>11</cp:revision>
  <cp:lastPrinted>2001-10-11T13:46:00Z</cp:lastPrinted>
  <dcterms:created xsi:type="dcterms:W3CDTF">2017-06-14T14:52:00Z</dcterms:created>
  <dcterms:modified xsi:type="dcterms:W3CDTF">2023-04-12T18:33:00Z</dcterms:modified>
</cp:coreProperties>
</file>